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39" w:rsidRPr="00CE1E39" w:rsidRDefault="00CE1E39" w:rsidP="00CE1E39">
      <w:pPr>
        <w:shd w:val="clear" w:color="auto" w:fill="253975"/>
        <w:spacing w:after="0" w:line="272" w:lineRule="atLeast"/>
        <w:ind w:left="57" w:right="57" w:firstLine="0"/>
        <w:jc w:val="center"/>
        <w:textAlignment w:val="baseline"/>
        <w:outlineLvl w:val="0"/>
        <w:rPr>
          <w:rFonts w:ascii="inherit" w:eastAsia="Times New Roman" w:hAnsi="inherit" w:cs="Arial"/>
          <w:b/>
          <w:bCs/>
          <w:caps/>
          <w:color w:val="FFFFFF"/>
          <w:kern w:val="36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b/>
          <w:bCs/>
          <w:caps/>
          <w:color w:val="FFFFFF"/>
          <w:kern w:val="36"/>
          <w:sz w:val="18"/>
          <w:szCs w:val="18"/>
          <w:lang w:eastAsia="ru-RU"/>
        </w:rPr>
        <w:t>ФЕДЕРАЛЬНЫЙ ЗАКОН ОТ 18.06.2001 N 77-ФЗ (РЕД. ОТ 23.05.2016) "О ПРЕДУПРЕЖДЕНИИ РАСПРОСТРАНЕНИЯ ТУБЕРКУЛЕЗА В РОССИЙСКОЙ ФЕДЕРАЦИИ" (С ИЗМ. И ДОП., ВСТУП. В СИЛУ С 01.01.2017)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  <w:t>РОССИЙСКАЯ ФЕДЕРАЦИЯ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  <w:t>ФЕДЕРАЛЬНЫЙ ЗАКОН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  <w:t>О ПРЕДУПРЕЖДЕНИИ РАСПРОСТРАНЕНИЯ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  <w:t>ТУБЕРКУЛЕЗА В РОССИЙСКОЙ ФЕДЕРАЦИИ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right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Принят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right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Государственной Думой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right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24 мая 2001 года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right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Одобрен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right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Советом Федерации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right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6 июня 2001 года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Настоящий Федеральный закон устанавливает правовые основы осуществления государственной политики в области предупреждения распространения туберкулеза в Российской Федерации в целях охраны здоровья граждан и обеспечения санитарно-эпидемиологического благополучия населения.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  <w:t>Глава I. ОБЩИЕ ПОЛОЖЕНИЯ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Статья 1. Основные понятия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Для целей настоящего Федерального закона используются следующие основные понятия: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туберкулез - инфекционное заболевание, вызываемое микобактериями туберкулеза;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активная форма туберкулеза - туберкулез, признаки активности процесса которого установлены в результате проведения клинических, лабораторных, рентгенологических исследований;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заразная форма туберкулеза - активная форма туберкулеза, при которой происходит выделение микобактерий туберкулеза;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больной туберкулезом - больной активной формой туберкулеза;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противотуберкулезная помощь - совокупность социальных, медицинских, санитарно-гигиенических и противоэпидемических мероприятий, направленных на выявление, обследование и лечение, в том числе обязательные обследование и лечение, диспансерное наблюдение и медицинскую реабилитацию больных туберкулезом и проводимых при оказании медицинской помощи в амбулаторных или стационарных условиях в порядке, установленном настоящим Федеральным законом, другими федеральными законами и иными нормативными правовыми актами Российской Федерации, а также законами и иными нормативными правовыми актами субъектов Российской Федерации;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профилактика туберкулеза - комплекс мероприятий, направленных на предупреждение возникновения, распространения туберкулеза, а также раннее его выявление;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медицинские противотуберкулезные организации - медицинские организации, оказывающие противотуберкулезную помощь и осуществляющие профилактику туберкулеза.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Статья 2. Правовое регулирование в области предупреждения распространения туберкулеза в Российской Федерации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1. Законодательство в области предупреждения распространения туберкулеза в Российской Федерации состоит из настоящего Федерального закона, других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2. Федеральные законы и иные нормативные правовые акты Российской Федерации, а также законы и иные нормативные правовые акты субъектов Российской Федерации не могут ограничивать права граждан на защиту от туберкулеза и гарантии получения противотуберкулезной помощи, предусмотренные настоящим Федеральным законом.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Статья 3. Применение настоящего Федерального закона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1. Настоящий Федеральный закон распространяется на граждан Российской Федерации при оказании им противотуберкулезной помощи и применяется в отношении юридических и физических лиц, оказывающих противотуберкулезную помощь на территории Российской Федерации.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2. Иностранные граждане и лица без гражданства получают противотуберкулезную помощь в соответствии с настоящим Федеральным законом, другими федеральными законами и иными нормативными правовыми актами Российской Федерации.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  <w:t>Глава II. ПОЛНОМОЧИЯ ОРГАНОВ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  <w:t>ГОСУДАРСТВЕННОЙ ВЛАСТИ РОССИЙСКОЙ ФЕДЕРАЦИИ, ОРГАНОВ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  <w:t>ГОСУДАРСТВЕННОЙ ВЛАСТИ СУБЪЕКТОВ РОССИЙСКОЙ ФЕДЕРАЦИИ,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  <w:t>ОРГАНОВ МЕСТНОГО САМОУПРАВЛЕНИЯ В ОБЛАСТИ ПРЕДУПРЕЖДЕНИЯ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  <w:t>РАСПРОСТРАНЕНИЯ ТУБЕРКУЛЕЗА В РОССИЙСКОЙ ФЕДЕРАЦИИ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Статья 4. Полномочия органов государственной власти Российской Федерации в области предупреждения распространения туберкулеза в Российской Федерации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К полномочиям органов государственной власти Российской Федерации в области предупреждения распространения туберкулеза в Российской Федерации (далее - предупреждение распространения туберкулеза) относятся: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проведение в Российской Федерации государственной политики в области предупреждения распространения туберкулеза;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разработка и принятие нормативных правовых актов, направленных на предупреждение распространения туберкулеза;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определение порядка оказания противотуберкулезной помощи гражданам на территории Российской Федерации;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абзац утратил силу с 1 августа 2011 года. - Федеральный закон от 18.07.2011 N 242-ФЗ;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осуществление федерального государственного санитарно-эпидемиологического надзора в области предупреждения распространения туберкулеза и организация мероприятий по предупреждению распространения туберкулеза;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организация государственного эпидемиологического мониторинга туберкулеза;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формирование, утверждение и реализация федеральных целевых программ в области предупреждения распространения туберкулеза;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lastRenderedPageBreak/>
        <w:t>разработка правил, нормативов, требований и государственных стандартов в области предупреждения распространения туберкулеза;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разработка и организация системы оказания противотуберкулезной помощи федеральными специализированными медицинскими учреждениями;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обеспечение государственного надзора за производством, хранением и транспортировкой противотуберкулезных вакцин и иммунобиологических лекарственных средств для ранней диагностики туберкулеза, их качеством, эффективностью и безопасностью;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организация государственного статистического наблюдения в области предупреждения распространения туберкулеза;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абзац утратил силу. - Федеральный закон от 22.08.2004 N 122-ФЗ;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осуществление иных предусмотренных законодательством Российской Федерации в области предупреждения распространения туберкулеза полномочий.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Статья 5. Полномочия органов государственной власти субъектов Российской Федерации в области предупреждения распространения туберкулеза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Органы государственной власти субъектов Российской Федерации организуют предупреждение распространения туберкулеза, включая противотуберкулезную помощь больным туберкулезом в противотуберкулезных диспансерах, других специализированных медицинских противотуберкулезных организациях и иных учреждениях здравоохранения субъектов Российской Федерации.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Статья 6. Утратила силу. - Федеральный закон от 22.08.2004 N </w:t>
      </w:r>
      <w:hyperlink r:id="rId4" w:history="1">
        <w:r w:rsidRPr="00CE1E39">
          <w:rPr>
            <w:rFonts w:ascii="inherit" w:eastAsia="Times New Roman" w:hAnsi="inherit" w:cs="Arial"/>
            <w:color w:val="1B6DFD"/>
            <w:sz w:val="18"/>
            <w:lang w:eastAsia="ru-RU"/>
          </w:rPr>
          <w:t>122-ФЗ</w:t>
        </w:r>
      </w:hyperlink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Статья 6.1. Полномочия органов местного самоуправления в области предупреждения распространения туберкулеза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К полномочиям органов местного самоуправления муниципальных районов и городских округов в области предупреждения распространения туберкулеза относятся реализация мероприятий по профилактике туберкулеза и формированию здорового образа жизни, информирование населения, в том числе через средства массовой информации, о возможности распространения туберкулеза на территории муниципального образования в соответствии с законом субъекта Российской Федерации, а также участие в санитарно-гигиеническом просвещении населения.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Статья 6.2. Государственный надзор в области предупреждения распространения туберкулеза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(введена Федеральным законом от 18.07.2011 N 242-ФЗ)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Государственный надзор в области предупреждения распространения туберкулеза осуществляется уполномоченными федеральными органами исполнительной власти в порядке, установленном законодательством Российской Федерации о санитарно-эпидемиологическом благополучии населения.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  <w:t>Глава III. ПРОТИВОТУБЕРКУЛЕЗНАЯ ПОМОЩЬ КАК ОСНОВА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  <w:t>ПРЕДУПРЕЖДЕНИЯ РАСПРОСТРАНЕНИЯ ТУБЕРКУЛЕЗА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Статья 7. Организация противотуберкулезной помощи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1. Оказание противотуберкулезной помощи больным туберкулезом гарантируется государством и осуществляется на основе принципов законности, соблюдения прав человека и гражданина, общедоступности в объемах, предусмотренных программой государственных гарантий бесплатного оказания гражданам медицинской помощи.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2. Противотуберкулезная помощь оказывается гражданам при наличии их информированного добровольного согласия на медицинское вмешательство, за исключением случаев, предусмотренных статьями 9 и 10 настоящего Федерального закона и другими федеральными законами.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3. Противотуберкулезная помощь несовершеннолетнему в возрасте до пятнадцати лет или больному наркоманией несовершеннолетнему в возрасте до шестнадцати лет оказывается при наличии информированного добровольного согласия на медицинское вмешательство одного из его родителей или иного законного представителя, лицу, признанному в установленном законом порядке недееспособным, если такое лицо по своему состоянию не способно дать информированное добровольное согласие на медицинское вмешательство, - при наличии информированного добровольного согласия на медицинское вмешательство его законного представителя, за исключением случаев, предусмотренных статьями 9 и 10 настоящего Федерального закона и другими федеральными законами.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(п. 3 в ред. Федерального закона от 25.11.2013 N 317-ФЗ)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Статья 8. Оказание противотуберкулезной помощи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1. Больные туберкулезом, нуждающиеся в оказании противотуберкулезной помощи, получают такую помощь в медицинских противотуберкулезных организациях, имеющих соответствующие лицензии.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2. Лица, находящиеся или находившиеся в контакте с больным туберкулезом, в соответствии с законодательством Российской Федерации проходят обследование в целях выявления туберкулеза.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3. Вакцинация против туберкулеза в целях его профилактики осуществляется в соответствии с национальным календарем профилактических прививок.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4. В целях выявления туберкулеза периодически проводятся профилактические медицинские осмотры граждан, порядок и сроки проведения которых устанавливаются уполномоченным Правительством Российской Федерации федеральным органом исполнительной власти.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5. Руководители медицинских организаций и индивидуальные предприниматели, осуществляющие медицинскую деятельность, обязаны направлять в медицинские противотуберкулезные организации, подведомственные исполнительным органам государственной власти субъектов Российской Федерации, а также в органы, уполномоченные на осуществление федерального государственного санитарно-эпидемиологического надзора, информацию о выявленных на соответствующих территориях в течение года больных туберкулезом и о каждом освобождающемся из учреждений уголовно-исполнительной системы больном туберкулезом.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6. Своевременное выявление больных туберкулезом сельскохозяйственных животных, оздоровление неблагополучных в отношении туберкулеза организаций по производству и хранению продуктов животноводства осуществляются в соответствии с законодательством Российской Федерации.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7. Реализация продукции, произведенной в неблагополучных в отношении туберкулеза организациях по производству и хранению продуктов животноводства, осуществляется в соответствии с санитарными и ветеринарными правилами профилактики туберкулеза сельскохозяйственных животных и борьбы с указанным заболеванием.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Статья 9. Диспансерное наблюдение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lastRenderedPageBreak/>
        <w:t>1. Диспансерное наблюдение за больными туберкулезом проводится в порядке, установленном уполномоченным Правительством Российской Федерации федеральным органом исполнительной власти.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2. Диспансерное наблюдение за больными туберкулезом устанавливается независимо от согласия таких больных или их законных представителей.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3. Решение о необходимости диспансерного наблюдения или его прекращения принимается комиссией врачей, назначенной руководителем медицинской противотуберкулезной организации, которая оказывает противотуберкулезную помощь в амбулаторных условиях, и оформляется в медицинской документации записью об установлении диспансерного наблюдения или о его прекращении, о чем в письменной форме извещается лицо, подлежащее диспансерному наблюдению.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Статья 10. Обязательные обследование и лечение больных туберкулезом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1. В случае угрозы возникновения и распространения туберкулеза на основании предписаний главных государственных санитарных врачей и их заместителей или органа исполнительной власти субъекта Российской Федерации в порядке, установленном законодательством Российской Федерации, проводятся дополнительные противоэпидемические мероприятия.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2. Больные заразными формами туберкулеза, неоднократно нарушающие санитарно-противоэпидемический режим, а также умышленно уклоняющиеся от обследования в целях выявления туберкулеза или от лечения туберкулеза, на основании решений суда госпитализируются в медицинские противотуберкулезные организации для обязательных обследования и лечения в стационарных условиях.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Решение о госпитализации принимается судом по месту нахождения медицинской противотуберкулезной организации, в которой больной туберкулезом находится под диспансерным наблюдением.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3. Заявление о госпитализации подается в суд руководителем медицинской противотуберкулезной организации, в которой больной туберкулезом находится под диспансерным наблюдением.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4. Участие прокурора, представителя медицинской противотуберкулезной организации, в которой больной туберкулезом находится под диспансерным наблюдением, больного туберкулезом, в отношении которого решается вопрос об обязательных обследовании и лечении, или его законного представителя в рассмотрении заявления о госпитализации обязательно.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Статья 11. Ведение государственного статистического наблюдения в области предупреждения распространения туберкулеза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1. Медицинские противотуберкулезные организации ведут государственное статистическое наблюдение в области предупреждения распространения туберкулеза в порядке, установленном уполномоченным Правительством Российской Федерации федеральным органом исполнительной власти.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2. Сведения о выявлении больных туберкулезом медицинские противотуберкулезные организации, а также индивидуальные предприниматели, осуществляющие медицинскую деятельность, обязаны сообщать в территориальные медицинские противотуберкулезные организации и органы, осуществляющие федеральный государственный санитарно-эпидемиологический надзор, в порядке, установленном уполномоченным Правительством Российской Федерации федеральным органом исполнительной власти.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  <w:t>Глава IV. ПРАВА И ОБЯЗАННОСТИ ЛИЦ,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  <w:t>НАХОДЯЩИХСЯ ПОД ДИСПАНСЕРНЫМ НАБЛЮДЕНИЕМ В СВЯЗИ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  <w:t>С ТУБЕРКУЛЕЗОМ, И БОЛЬНЫХ ТУБЕРКУЛЕЗОМ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Статья 12. Права лиц, находящихся под диспансерным наблюдением в связи с туберкулезом, и больных туберкулезом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1. Лица, находящиеся под диспансерным наблюдением в связи с туберкулезом, при оказании им противотуберкулезной помощи имеют право на: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уважительное и гуманное отношение медицинских работников и иных работников, участвующих в оказании противотуберкулезной помощи;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получение информации о правах и об обязанностях больных туберкулезом и лиц, находящихся под диспансерным наблюдением в связи с туберкулезом, а также в доступной для них форме о характере имеющегося у них заболевания и применяемых методах лечения;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сохранение врачебной тайны, за исключением сведений, непосредственно связанных с оказанием противотуберкулезной помощи больному туберкулезом и проведением противоэпидемических мероприятий;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диагностику и лечение в медицинских противотуберкулезных организациях;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санаторно-курортное лечение в соответствии с медицинскими показаниями;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оказание противотуберкулезной помощи в условиях, соответствующих санитарно-гигиеническим требованиям;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пребывание в медицинских противотуберкулезных организациях, оказывающих противотуберкулезную помощь в стационарных условиях, в течение срока, необходимого для обследования и (или) лечения;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абзац утратил силу. - Федеральный закон от 22.08.2004 N </w:t>
      </w:r>
      <w:hyperlink r:id="rId5" w:history="1">
        <w:r w:rsidRPr="00CE1E39">
          <w:rPr>
            <w:rFonts w:ascii="inherit" w:eastAsia="Times New Roman" w:hAnsi="inherit" w:cs="Arial"/>
            <w:color w:val="1B6DFD"/>
            <w:sz w:val="18"/>
            <w:lang w:eastAsia="ru-RU"/>
          </w:rPr>
          <w:t>122-ФЗ</w:t>
        </w:r>
      </w:hyperlink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2. Лица, госпитализированные для обследования и (или) лечения в медицинские противотуберкулезные организации, имеют право: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получать у руководителей медицинских противотуберкулезных организаций информацию о лечении, об обследовании, о выписке из таких организаций и о соблюдении установленных настоящим Федеральным законом прав;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встречаться с адвокатами и священнослужителями наедине;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исполнять религиозные обряды, если такие обряды не оказывают вредного воздействия на состояние их здоровья;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продолжать образование в соответствии с общеобразовательными программами начального общего, основного общего и среднего общего образования.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3. Лица, находящиеся под диспансерным наблюдением в связи с туберкулезом, и больные туберкулезом при оказании им противотуберкулезной помощи кроме указанных в пунктах 1 и 2 настоящей статьи прав имеют другие права, предусмотренные законодательством Российской Федерации об охране здоровья граждан.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Статья 13. Обязанности лиц, находящихся под диспансерным наблюдением в связи с туберкулезом, и больных туберкулезом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Лица, находящиеся под диспансерным наблюдением в связи с туберкулезом, и больные туберкулезом обязаны: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проводить назначенные медицинскими работниками лечебно-оздоровительные мероприятия;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lastRenderedPageBreak/>
        <w:t>выполнять правила внутреннего распорядка медицинских противотуберкулезных организаций во время нахождения в таких организациях;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выполнять санитарно-гигиенические правила, установленные для больных туберкулезом, в общественных местах.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  <w:t>Глава V. СОЦИАЛЬНАЯ ПОДДЕРЖКА ЛИЦ, НАХОДЯЩИХСЯ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  <w:t>ПОД ДИСПАНСЕРНЫМ НАБЛЮДЕНИЕМ В СВЯЗИ С ТУБЕРКУЛЕЗОМ,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  <w:t>БОЛЬНЫХ ТУБЕРКУЛЕЗОМ, МЕДИЦИНСКИХ РАБОТНИКОВ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  <w:t>И ИНЫХ РАБОТНИКОВ, УЧАСТВУЮЩИХ В ОКАЗАНИИ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  <w:t>ПРОТИВОТУБЕРКУЛЕЗНОЙ ПОМОЩИ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Статья 14. Социальная поддержка лиц, находящихся под диспансерным наблюдением в связи с туберкулезом, и больных туберкулезом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1. Утратил силу с 1 января 2009 года. - Федеральный закон от 23.07.2008 N </w:t>
      </w:r>
      <w:hyperlink r:id="rId6" w:history="1">
        <w:r w:rsidRPr="00CE1E39">
          <w:rPr>
            <w:rFonts w:ascii="inherit" w:eastAsia="Times New Roman" w:hAnsi="inherit" w:cs="Arial"/>
            <w:color w:val="1B6DFD"/>
            <w:sz w:val="18"/>
            <w:lang w:eastAsia="ru-RU"/>
          </w:rPr>
          <w:t>160-ФЗ</w:t>
        </w:r>
      </w:hyperlink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2. За гражданами, временно утратившими трудоспособность в связи с туберкулезом, сохраняется место работы (должность) на срок, установленный законодательством Российской Федерации.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3. За время отстранения от работы (должности) в связи с туберкулезом больным туберкулезом выдаются пособия по государственному социальному страхованию в соответствии с законодательством Российской Федерации.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4. Лица, находящиеся под диспансерным наблюдением в связи с туберкулезом, и больные туберкулезом бесплатно обеспечиваются лекарственными препаратами для медицинского применения для лечения туберкулеза в амбулаторных условиях в медицинских организациях, подведомственных федеральным органам исполнительной власти, в порядке, установленном Правительством Российской Федерации, а в медицинских организациях, подведомственных исполнительным органам государственной власти субъектов Российской Федерации, - в порядке, установленном органами государственной власти субъектов Российской Федерации.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5. Больным заразными формами туберкулеза предоставляются жилые помещения по договорам социального найма в соответствии с Жилищным кодексом Российской Федерации.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(п. 5 в ред. Федерального закона от 02.05.2015 N 124-ФЗ)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Статья 15. Гарантии медицинским, ветеринарным и иным работникам, непосредственно участвующим в оказании противотуберкулезной помощи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1. Медицинские, ветеринарные и иные работники, непосредственно участвующие в оказании противотуберкулезной помощи, а также работники организаций по производству и хранению продуктов животноводства, обслуживающие больных туберкулезом сельскохозяйственных животных, имеют право на сокращенную продолжительность рабочего времени, ежегодный дополнительный оплачиваемый отпуск за работу с вредными и (или) опасными условиями труда в соответствии с законодательством Российской Федерации.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Продолжительность рабочего времени и ежегодного дополнительного оплачиваемого отпуска медицинских работников, непосредственно участвующих в оказании противотуберкулезной помощи, определяется Правительством Российской Федерации.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Размеры повышения оплаты труда за работу с вредными и (или) опасными условиями труда непосредственно участвующим в оказании противотуберкулезной помощи медицинским работникам федеральных бюджетных учреждений, медицинским работникам из числа гражданского персонала воинских частей, учреждений и подразделений федеральных органов исполнительной власти и федеральных государственных органов, в которых законодательством Российской Федерации предусмотрена военная и приравненная к ней служба, устанавливаются в порядке, определяемом Правительством Российской Федерации, а медицинским работникам бюджетных учреждений субъектов Российской Федерации - в порядке, определяемом органами исполнительной власти субъектов Российской Федерации.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Установление сокращенной продолжительности рабочего времени, повышенного размера оплаты труда и предоставление ежегодного дополнительного оплачиваемого отпуска за работу с вредными и (или) опасными условиями труда непосредственно участвующим в оказании больным туберкулезом противотуберкулезной помощи иным работникам федеральных бюджетных учреждений, бюджетных учреждений субъектов Российской Федерации, а также иным работникам из числа гражданского персонала воинских частей, учреждений и подразделений федеральных органов исполнительной власти и федеральных государственных органов, в которых законодательством Российской Федерации предусмотрена военная и приравненная к ней служба, осуществляются по результатам специальной оценки условий труда.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Продолжительность рабочего времени, ежегодного дополнительного оплачиваемого отпуска и повышенный размер оплаты труда за работу с вредными и (или) опасными условиями труда ветеринарным и иным работникам, непосредственно участвующим в оказании противотуберкулезной помощи, а также работникам организаций по производству и хранению продуктов животноводства, обслуживающим больных туберкулезом сельскохозяйственных животных, устанавливаются в порядке, определяемом Правительством Российской Федерации.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(п. 1 в ред. Федерального закона от 27.07.2010 N 203-ФЗ)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2. Медицинские, ветеринарные и иные работники, непосредственно участвующие в оказании противотуберкулезной помощи, а также работники организаций по производству и хранению продуктов животноводства, обслуживающие больных туберкулезом сельскохозяйственных животных, подлежат: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абзац утратил силу. - Федеральный закон от 25.11.2013 N 317-ФЗ;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обязательному социальному страхованию от несчастных случаев на производстве и профессиональных заболеваний в порядке, установленном законодательством Российской Федерации.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  <w:t>Глава VI. ОТВЕТСТВЕННОСТЬ ЗА НАРУШЕНИЕ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  <w:t>ЗАКОНОДАТЕЛЬСТВА РОССИЙСКОЙ ФЕДЕРАЦИИ В ОБЛАСТИ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  <w:t>ПРЕДУПРЕЖДЕНИЯ РАСПРОСТРАНЕНИЯ ТУБЕРКУЛЕЗА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Статья 16. Виды ответственности за нарушение законодательства Российской Федерации в области предупреждения распространения туберкулеза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Нарушение законодательства Российской Федерации в области предупреждения распространения туберкулеза влечет за собой дисциплинарную, гражданско-правовую, административную и уголовную ответственность в соответствии с законодательством.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lastRenderedPageBreak/>
        <w:t>Статья 17. Обжалование действий и решений медицинских работников и иных работников, участвующих в оказании противотуберкулезной помощи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1. Нарушающие права граждан при оказании им противотуберкулезной помощи действия и решения медицинских работников и иных работников, участвующих в оказании противотуберкулезной помощи, могут быть обжалованы в соответствующие органы исполнительной власти в области здравоохранения или соответствующим должностным лицам медицинских противотуберкулезных организаций.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Те же действия и решения органов исполнительной власти в области здравоохранения или должностных лиц медицинских противотуберкулезных организаций могут быть обжалованы в суд.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2. Жалоба может быть подана гражданином, права и законные интересы которого нарушены, его законным представителем, а также организацией, которой федеральным законом или ее уставом (положением) предоставлено право защищать права граждан.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3. Жалобы рассматриваются судом в порядке, предусмотренном законодательством Российской Федерации об обжаловании в суд действий и решений, нарушающих права и свободы граждан.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4. Обжалование решений суда осуществляется в соответствии с законодательством Российской Федерации.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Статья 18. Возмещение вреда, причиненного при оказании противотуберкулезной помощи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Вред, причиненный жизни или здоровью граждан при оказании противотуберкулезной помощи, возмещается в соответствии с законодательством Российской Федерации и законодательством субъектов Российской Федерации.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b/>
          <w:bCs/>
          <w:color w:val="222222"/>
          <w:sz w:val="18"/>
          <w:szCs w:val="18"/>
          <w:lang w:eastAsia="ru-RU"/>
        </w:rPr>
        <w:t>Глава VII. ЗАКЛЮЧИТЕЛЬНЫЕ ПОЛОЖЕНИЯ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Статья 19. Заключительные положения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1. Настоящий Федеральный закон вступает в силу со дня его официального опубликования.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both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2.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right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Президент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right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Российской Федерации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jc w:val="right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В.ПУТИН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Москва, Кремль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18 июня 2001 года</w:t>
      </w:r>
    </w:p>
    <w:p w:rsidR="00CE1E39" w:rsidRPr="00CE1E39" w:rsidRDefault="00CE1E39" w:rsidP="00CE1E39">
      <w:pPr>
        <w:shd w:val="clear" w:color="auto" w:fill="FFFFFF"/>
        <w:spacing w:after="0"/>
        <w:ind w:left="0" w:right="0" w:firstLine="0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ru-RU"/>
        </w:rPr>
      </w:pPr>
      <w:r w:rsidRPr="00CE1E39">
        <w:rPr>
          <w:rFonts w:ascii="inherit" w:eastAsia="Times New Roman" w:hAnsi="inherit" w:cs="Arial"/>
          <w:color w:val="222222"/>
          <w:sz w:val="18"/>
          <w:szCs w:val="18"/>
          <w:lang w:eastAsia="ru-RU"/>
        </w:rPr>
        <w:t>N 77-ФЗ</w:t>
      </w:r>
    </w:p>
    <w:p w:rsidR="008C48F0" w:rsidRDefault="008C48F0"/>
    <w:sectPr w:rsidR="008C48F0" w:rsidSect="008C4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CE1E39"/>
    <w:rsid w:val="0043343F"/>
    <w:rsid w:val="00545744"/>
    <w:rsid w:val="00554513"/>
    <w:rsid w:val="005D5557"/>
    <w:rsid w:val="006875A4"/>
    <w:rsid w:val="008A4790"/>
    <w:rsid w:val="008C48F0"/>
    <w:rsid w:val="009216A3"/>
    <w:rsid w:val="00C1744F"/>
    <w:rsid w:val="00CE1E39"/>
    <w:rsid w:val="00ED61C2"/>
    <w:rsid w:val="00F33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88" w:line="160" w:lineRule="exact"/>
        <w:ind w:left="79" w:right="62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1744F"/>
    <w:pPr>
      <w:spacing w:after="48" w:line="240" w:lineRule="auto"/>
      <w:jc w:val="left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CE1E39"/>
    <w:pPr>
      <w:spacing w:before="100" w:beforeAutospacing="1" w:after="100" w:afterAutospacing="1"/>
      <w:ind w:left="0" w:right="0"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C1744F"/>
    <w:pPr>
      <w:spacing w:after="0" w:line="240" w:lineRule="auto"/>
      <w:jc w:val="left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1"/>
    <w:link w:val="1"/>
    <w:uiPriority w:val="9"/>
    <w:rsid w:val="00CE1E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j">
    <w:name w:val="pj"/>
    <w:basedOn w:val="a"/>
    <w:rsid w:val="00CE1E39"/>
    <w:pPr>
      <w:spacing w:before="100" w:beforeAutospacing="1" w:after="100" w:afterAutospacing="1"/>
      <w:ind w:left="0" w:right="0"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CE1E39"/>
    <w:pPr>
      <w:spacing w:before="100" w:beforeAutospacing="1" w:after="100" w:afterAutospacing="1"/>
      <w:ind w:left="0" w:right="0"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pl">
    <w:name w:val="pl"/>
    <w:basedOn w:val="a"/>
    <w:rsid w:val="00CE1E39"/>
    <w:pPr>
      <w:spacing w:before="100" w:beforeAutospacing="1" w:after="100" w:afterAutospacing="1"/>
      <w:ind w:left="0" w:right="0"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CE1E39"/>
    <w:pPr>
      <w:spacing w:before="100" w:beforeAutospacing="1" w:after="100" w:afterAutospacing="1"/>
      <w:ind w:left="0" w:right="0" w:firstLine="0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1"/>
    <w:uiPriority w:val="99"/>
    <w:semiHidden/>
    <w:unhideWhenUsed/>
    <w:rsid w:val="00CE1E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9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142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laws.ru/laws/Federalnyy-zakon-ot-23.07.2008-N-160-FZ/" TargetMode="External"/><Relationship Id="rId5" Type="http://schemas.openxmlformats.org/officeDocument/2006/relationships/hyperlink" Target="http://rulaws.ru/laws/Federalnyy-zakon-ot-22.08.2004-N-122-FZ/" TargetMode="External"/><Relationship Id="rId4" Type="http://schemas.openxmlformats.org/officeDocument/2006/relationships/hyperlink" Target="http://rulaws.ru/laws/Federalnyy-zakon-ot-22.08.2004-N-122-F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3621</Words>
  <Characters>20643</Characters>
  <Application>Microsoft Office Word</Application>
  <DocSecurity>0</DocSecurity>
  <Lines>172</Lines>
  <Paragraphs>48</Paragraphs>
  <ScaleCrop>false</ScaleCrop>
  <Company>Microsoft</Company>
  <LinksUpToDate>false</LinksUpToDate>
  <CharactersWithSpaces>24216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2017-07-21T12:47:00Z</dcterms:created>
  <dcterms:modified xsi:type="dcterms:W3CDTF">2017-07-21T12:47:00Z</dcterms:modified>
</cp:coreProperties>
</file>